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C8" w:rsidRDefault="00B727C8" w:rsidP="00B727C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  <w:r w:rsidR="007D5522">
        <w:rPr>
          <w:rFonts w:hint="eastAsia"/>
          <w:b/>
          <w:bCs/>
          <w:sz w:val="28"/>
          <w:szCs w:val="28"/>
        </w:rPr>
        <w:t>参数及要求</w:t>
      </w:r>
    </w:p>
    <w:p w:rsidR="004E71F8" w:rsidRDefault="007D5522" w:rsidP="007D552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一、消</w:t>
      </w:r>
      <w:r w:rsidR="00877C84">
        <w:rPr>
          <w:rFonts w:hint="eastAsia"/>
          <w:b/>
          <w:bCs/>
          <w:sz w:val="28"/>
          <w:szCs w:val="28"/>
        </w:rPr>
        <w:t>防水泵房</w:t>
      </w:r>
      <w:r w:rsidR="00B727C8">
        <w:rPr>
          <w:rFonts w:hint="eastAsia"/>
          <w:b/>
          <w:bCs/>
          <w:sz w:val="28"/>
          <w:szCs w:val="28"/>
        </w:rPr>
        <w:t>维修技术参数及要求</w:t>
      </w:r>
    </w:p>
    <w:tbl>
      <w:tblPr>
        <w:tblStyle w:val="a3"/>
        <w:tblW w:w="9838" w:type="dxa"/>
        <w:tblLook w:val="04A0"/>
      </w:tblPr>
      <w:tblGrid>
        <w:gridCol w:w="1944"/>
        <w:gridCol w:w="2232"/>
        <w:gridCol w:w="5662"/>
      </w:tblGrid>
      <w:tr w:rsidR="004E71F8">
        <w:tc>
          <w:tcPr>
            <w:tcW w:w="1944" w:type="dxa"/>
          </w:tcPr>
          <w:p w:rsidR="004E71F8" w:rsidRDefault="00877C8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2232" w:type="dxa"/>
          </w:tcPr>
          <w:p w:rsidR="004E71F8" w:rsidRDefault="00877C8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项目参数</w:t>
            </w:r>
          </w:p>
        </w:tc>
        <w:tc>
          <w:tcPr>
            <w:tcW w:w="5662" w:type="dxa"/>
          </w:tcPr>
          <w:p w:rsidR="004E71F8" w:rsidRDefault="00877C84">
            <w:pPr>
              <w:ind w:firstLineChars="600" w:firstLine="18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工作要求</w:t>
            </w:r>
          </w:p>
        </w:tc>
      </w:tr>
      <w:tr w:rsidR="004E71F8" w:rsidTr="00FE6749">
        <w:trPr>
          <w:trHeight w:val="2936"/>
        </w:trPr>
        <w:tc>
          <w:tcPr>
            <w:tcW w:w="1944" w:type="dxa"/>
          </w:tcPr>
          <w:p w:rsidR="004E71F8" w:rsidRDefault="004E71F8">
            <w:pPr>
              <w:jc w:val="center"/>
              <w:rPr>
                <w:sz w:val="32"/>
                <w:szCs w:val="32"/>
              </w:rPr>
            </w:pPr>
          </w:p>
          <w:p w:rsidR="004E71F8" w:rsidRDefault="00877C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水泵拆除安装</w:t>
            </w:r>
          </w:p>
        </w:tc>
        <w:tc>
          <w:tcPr>
            <w:tcW w:w="2232" w:type="dxa"/>
          </w:tcPr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1.名称:水泵拆除安装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3.规格:按原设计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4.质量:按原设计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5.材质:按原设计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1.本体拆除安装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2.泵拆装检查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3.电动机安装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4.二次灌浆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5.单机试运转</w:t>
            </w:r>
          </w:p>
          <w:p w:rsidR="004E71F8" w:rsidRDefault="00877C84" w:rsidP="00FE6749">
            <w:pPr>
              <w:spacing w:line="240" w:lineRule="exact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6.补刷(喷)油漆</w:t>
            </w:r>
          </w:p>
        </w:tc>
        <w:tc>
          <w:tcPr>
            <w:tcW w:w="5662" w:type="dxa"/>
          </w:tcPr>
          <w:p w:rsidR="004E71F8" w:rsidRDefault="00877C84" w:rsidP="00FE6749"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因水泵无法供水，经检查为水泵损坏。为节约费用，对原水泵进行维修，需要拆除原水泵并拆分水泵进行维修，所以需要拆安原水泵。安装需要满足水泵安装功能要求，横平竖直，轴心和电机轴心在同一中心线，运行时不能出现偏心。</w:t>
            </w:r>
          </w:p>
        </w:tc>
      </w:tr>
      <w:tr w:rsidR="004E71F8">
        <w:trPr>
          <w:trHeight w:val="2774"/>
        </w:trPr>
        <w:tc>
          <w:tcPr>
            <w:tcW w:w="1944" w:type="dxa"/>
          </w:tcPr>
          <w:p w:rsidR="004E71F8" w:rsidRDefault="004E71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4E71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水泵同步电动机拆除</w:t>
            </w:r>
          </w:p>
        </w:tc>
        <w:tc>
          <w:tcPr>
            <w:tcW w:w="2232" w:type="dxa"/>
          </w:tcPr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1.名称:水泵同步电动机拆除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3.容量(kW):按原设计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4.启动方式:按原设计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5.电压等级(kV):按原设计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6.接线端子材质、规格:按原设计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1.拆除接线</w:t>
            </w:r>
          </w:p>
          <w:p w:rsidR="004E71F8" w:rsidRDefault="00877C84" w:rsidP="00FE6749">
            <w:pPr>
              <w:spacing w:line="240" w:lineRule="exact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2.拆除接地</w:t>
            </w:r>
          </w:p>
        </w:tc>
        <w:tc>
          <w:tcPr>
            <w:tcW w:w="5662" w:type="dxa"/>
          </w:tcPr>
          <w:p w:rsidR="004E71F8" w:rsidRDefault="00877C84" w:rsidP="00FE6749"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为节约费用，对原水泵进行维修，需要拆除原水泵并拆分水泵进行维修。电机应能满足原消防功率要求和使用运行要求。</w:t>
            </w:r>
          </w:p>
        </w:tc>
      </w:tr>
      <w:tr w:rsidR="004E71F8" w:rsidTr="00FE6749">
        <w:trPr>
          <w:trHeight w:val="2893"/>
        </w:trPr>
        <w:tc>
          <w:tcPr>
            <w:tcW w:w="1944" w:type="dxa"/>
          </w:tcPr>
          <w:p w:rsidR="004E71F8" w:rsidRDefault="004E71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水泵同步电动机检查接线</w:t>
            </w:r>
          </w:p>
        </w:tc>
        <w:tc>
          <w:tcPr>
            <w:tcW w:w="2232" w:type="dxa"/>
          </w:tcPr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1.名称:水泵同步电动机检查接线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3.容量(kW):按原设计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4.启动方式:按原设计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5.电压等级(kV):按原设计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1.检查接线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2.接地</w:t>
            </w:r>
          </w:p>
          <w:p w:rsidR="004E71F8" w:rsidRDefault="00877C84" w:rsidP="00FE674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3.干燥</w:t>
            </w:r>
          </w:p>
          <w:p w:rsidR="004E71F8" w:rsidRDefault="00877C84" w:rsidP="00FE6749">
            <w:pPr>
              <w:spacing w:line="240" w:lineRule="exact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4.系统调试</w:t>
            </w:r>
          </w:p>
        </w:tc>
        <w:tc>
          <w:tcPr>
            <w:tcW w:w="5662" w:type="dxa"/>
          </w:tcPr>
          <w:p w:rsidR="004E71F8" w:rsidRDefault="00877C84" w:rsidP="00FE6749"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因水泵电机损坏，需对水泵进行拆解，拆线后才能拆解，拆解后重新绕电机绕组线，并重新将动力线检查接线校对。确保电机压接线正常，避免产生电弧光和打火情况，确保维修后电机正常运行。</w:t>
            </w:r>
          </w:p>
        </w:tc>
      </w:tr>
      <w:tr w:rsidR="004E71F8">
        <w:trPr>
          <w:trHeight w:val="2713"/>
        </w:trPr>
        <w:tc>
          <w:tcPr>
            <w:tcW w:w="1944" w:type="dxa"/>
          </w:tcPr>
          <w:p w:rsidR="004E71F8" w:rsidRDefault="004E71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水泵电动机组更换绕组</w:t>
            </w:r>
          </w:p>
        </w:tc>
        <w:tc>
          <w:tcPr>
            <w:tcW w:w="2232" w:type="dxa"/>
          </w:tcPr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1.名称:水泵电动机组更换绕组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3.质量:按原设计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1.更换绕组及本体安装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2.二次灌浆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3.单机试运转</w:t>
            </w:r>
          </w:p>
          <w:p w:rsidR="004E71F8" w:rsidRDefault="00877C84">
            <w:pPr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4.补刷(喷)油漆</w:t>
            </w:r>
          </w:p>
        </w:tc>
        <w:tc>
          <w:tcPr>
            <w:tcW w:w="5662" w:type="dxa"/>
          </w:tcPr>
          <w:p w:rsidR="004E71F8" w:rsidRDefault="00877C84" w:rsidP="00FE6749"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电机整台从新购买费用较高，考虑维修成本原因，将电机进行维修，电机绕线必须用相应规格的纯铜线，线圈绕组符合原电机功率参数要求，荷载符合电机最大功率需求，并确保电机运行时发热温度在规定范围。质保期至少一年。</w:t>
            </w:r>
          </w:p>
        </w:tc>
      </w:tr>
      <w:tr w:rsidR="004E71F8">
        <w:trPr>
          <w:trHeight w:val="1615"/>
        </w:trPr>
        <w:tc>
          <w:tcPr>
            <w:tcW w:w="1944" w:type="dxa"/>
          </w:tcPr>
          <w:p w:rsidR="004E71F8" w:rsidRDefault="004E71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更换轴承</w:t>
            </w:r>
          </w:p>
        </w:tc>
        <w:tc>
          <w:tcPr>
            <w:tcW w:w="2232" w:type="dxa"/>
          </w:tcPr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1.名称:更换轴承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2.规格:按原设计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1.本体安装</w:t>
            </w:r>
          </w:p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2.补刷(喷)油漆</w:t>
            </w:r>
          </w:p>
        </w:tc>
        <w:tc>
          <w:tcPr>
            <w:tcW w:w="5662" w:type="dxa"/>
          </w:tcPr>
          <w:p w:rsidR="004E71F8" w:rsidRPr="00FE6749" w:rsidRDefault="00877C84" w:rsidP="00A04A63">
            <w:pPr>
              <w:spacing w:line="440" w:lineRule="exact"/>
              <w:rPr>
                <w:sz w:val="28"/>
                <w:szCs w:val="28"/>
              </w:rPr>
            </w:pPr>
            <w:r w:rsidRPr="00FE6749">
              <w:rPr>
                <w:rFonts w:hint="eastAsia"/>
                <w:sz w:val="28"/>
                <w:szCs w:val="28"/>
              </w:rPr>
              <w:t>轴承更换用原装电机相同规格型号材质的，如果出现磨损，同样需要相同材质的原轴承，精度要达到原水泵精度需要，确保消防泵运行时工作时间和旋转符合的要求。质保期至少一年。</w:t>
            </w:r>
          </w:p>
        </w:tc>
      </w:tr>
      <w:tr w:rsidR="004E71F8" w:rsidTr="00FE6749">
        <w:trPr>
          <w:trHeight w:val="1587"/>
        </w:trPr>
        <w:tc>
          <w:tcPr>
            <w:tcW w:w="1944" w:type="dxa"/>
          </w:tcPr>
          <w:p w:rsidR="004E71F8" w:rsidRDefault="004E71F8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更换叶轮</w:t>
            </w:r>
          </w:p>
        </w:tc>
        <w:tc>
          <w:tcPr>
            <w:tcW w:w="2232" w:type="dxa"/>
          </w:tcPr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1.名称:更换叶轮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3.出力:按原设计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1.拆除安装叶轮</w:t>
            </w:r>
          </w:p>
        </w:tc>
        <w:tc>
          <w:tcPr>
            <w:tcW w:w="5662" w:type="dxa"/>
          </w:tcPr>
          <w:p w:rsidR="004E71F8" w:rsidRPr="00FE6749" w:rsidRDefault="00877C84" w:rsidP="00A04A63">
            <w:pPr>
              <w:spacing w:line="440" w:lineRule="exact"/>
              <w:rPr>
                <w:sz w:val="28"/>
                <w:szCs w:val="28"/>
              </w:rPr>
            </w:pPr>
            <w:r w:rsidRPr="00FE6749">
              <w:rPr>
                <w:rFonts w:hint="eastAsia"/>
                <w:sz w:val="28"/>
                <w:szCs w:val="28"/>
              </w:rPr>
              <w:t>叶轮尺寸、材质要满足原水泵尺寸的需要，在高速运作时水流速度符合水泵流速的需要，确保水泵运行时符合设计流量需要。质保期至少一年。</w:t>
            </w:r>
          </w:p>
        </w:tc>
      </w:tr>
      <w:tr w:rsidR="004E71F8">
        <w:trPr>
          <w:trHeight w:val="1343"/>
        </w:trPr>
        <w:tc>
          <w:tcPr>
            <w:tcW w:w="1944" w:type="dxa"/>
          </w:tcPr>
          <w:p w:rsidR="004E71F8" w:rsidRDefault="004E71F8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4E71F8" w:rsidRDefault="00877C84">
            <w:pPr>
              <w:ind w:firstLineChars="100" w:firstLine="32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机械密封</w:t>
            </w:r>
          </w:p>
        </w:tc>
        <w:tc>
          <w:tcPr>
            <w:tcW w:w="2232" w:type="dxa"/>
          </w:tcPr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1.名称:机械密封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2.规格:按原设计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1.安装</w:t>
            </w:r>
          </w:p>
        </w:tc>
        <w:tc>
          <w:tcPr>
            <w:tcW w:w="5662" w:type="dxa"/>
          </w:tcPr>
          <w:p w:rsidR="004E71F8" w:rsidRPr="00FE6749" w:rsidRDefault="00877C84" w:rsidP="00A04A63">
            <w:pPr>
              <w:spacing w:line="440" w:lineRule="exact"/>
              <w:rPr>
                <w:sz w:val="28"/>
                <w:szCs w:val="28"/>
              </w:rPr>
            </w:pPr>
            <w:r w:rsidRPr="00FE6749">
              <w:rPr>
                <w:rFonts w:hint="eastAsia"/>
                <w:sz w:val="28"/>
                <w:szCs w:val="28"/>
              </w:rPr>
              <w:t>机械密封时水泵正常运行是水泵确保严密一体的关键部件之一，其材质和强度是非常高的部件之一，机械密封更换后应保证水泵运行流畅，轴承连接处不渗漏，运行温度在正常范围内。</w:t>
            </w:r>
          </w:p>
        </w:tc>
      </w:tr>
      <w:tr w:rsidR="004E71F8" w:rsidTr="00FE6749">
        <w:trPr>
          <w:trHeight w:val="1722"/>
        </w:trPr>
        <w:tc>
          <w:tcPr>
            <w:tcW w:w="1944" w:type="dxa"/>
          </w:tcPr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更换止回阀DN40</w:t>
            </w:r>
          </w:p>
        </w:tc>
        <w:tc>
          <w:tcPr>
            <w:tcW w:w="2232" w:type="dxa"/>
          </w:tcPr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1.名称:止回阀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2.材质:铸铁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3.规格、压力等级:DN40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4.连接形式:螺纹连接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1.本体拆除安装</w:t>
            </w:r>
          </w:p>
          <w:p w:rsidR="004E71F8" w:rsidRDefault="00877C84" w:rsidP="00A20DCF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2.调试</w:t>
            </w:r>
          </w:p>
        </w:tc>
        <w:tc>
          <w:tcPr>
            <w:tcW w:w="5662" w:type="dxa"/>
          </w:tcPr>
          <w:p w:rsidR="004E71F8" w:rsidRPr="00FE6749" w:rsidRDefault="00877C84" w:rsidP="00A04A63">
            <w:pPr>
              <w:spacing w:line="440" w:lineRule="exact"/>
              <w:rPr>
                <w:sz w:val="28"/>
                <w:szCs w:val="28"/>
              </w:rPr>
            </w:pPr>
            <w:r w:rsidRPr="00FE6749">
              <w:rPr>
                <w:rFonts w:hint="eastAsia"/>
                <w:sz w:val="28"/>
                <w:szCs w:val="28"/>
              </w:rPr>
              <w:t>消防水池进水止回阀损坏无法使用，</w:t>
            </w:r>
            <w:bookmarkStart w:id="0" w:name="_GoBack"/>
            <w:bookmarkEnd w:id="0"/>
            <w:r w:rsidRPr="00FE6749">
              <w:rPr>
                <w:rFonts w:hint="eastAsia"/>
                <w:sz w:val="28"/>
                <w:szCs w:val="28"/>
              </w:rPr>
              <w:t>消防止回阀是确保消防水避免用着其他用水的措施之一，是确保消防补水的重要设施，</w:t>
            </w:r>
          </w:p>
        </w:tc>
      </w:tr>
      <w:tr w:rsidR="004E71F8" w:rsidTr="00FE6749">
        <w:trPr>
          <w:trHeight w:val="1690"/>
        </w:trPr>
        <w:tc>
          <w:tcPr>
            <w:tcW w:w="1944" w:type="dxa"/>
          </w:tcPr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更换交流接触器</w:t>
            </w:r>
          </w:p>
        </w:tc>
        <w:tc>
          <w:tcPr>
            <w:tcW w:w="2232" w:type="dxa"/>
          </w:tcPr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1.名称:更换交流接触器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2.型号:按原设计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3.规格:按原设计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1.本体安装</w:t>
            </w:r>
          </w:p>
          <w:p w:rsidR="004E71F8" w:rsidRDefault="00877C84" w:rsidP="00A20DCF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2.焊、压接线端子</w:t>
            </w:r>
          </w:p>
          <w:p w:rsidR="004E71F8" w:rsidRDefault="00877C84" w:rsidP="00A20DCF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3.接线</w:t>
            </w:r>
          </w:p>
        </w:tc>
        <w:tc>
          <w:tcPr>
            <w:tcW w:w="5662" w:type="dxa"/>
          </w:tcPr>
          <w:p w:rsidR="004E71F8" w:rsidRPr="00FE6749" w:rsidRDefault="00877C84" w:rsidP="00A04A63">
            <w:pPr>
              <w:spacing w:line="440" w:lineRule="exact"/>
              <w:rPr>
                <w:sz w:val="28"/>
                <w:szCs w:val="28"/>
              </w:rPr>
            </w:pPr>
            <w:r w:rsidRPr="00FE6749">
              <w:rPr>
                <w:rFonts w:hint="eastAsia"/>
                <w:sz w:val="28"/>
                <w:szCs w:val="28"/>
              </w:rPr>
              <w:t>消防泵控制柜不能正常运行，经检查属于交流接触器损坏，需更换消防交流接触器，确保消防水泵控制柜控制启停功能的正常使用。</w:t>
            </w:r>
          </w:p>
        </w:tc>
      </w:tr>
      <w:tr w:rsidR="004E71F8" w:rsidTr="00FE6749">
        <w:trPr>
          <w:trHeight w:val="1828"/>
        </w:trPr>
        <w:tc>
          <w:tcPr>
            <w:tcW w:w="1944" w:type="dxa"/>
          </w:tcPr>
          <w:p w:rsidR="004E71F8" w:rsidRDefault="00877C84" w:rsidP="00FE6749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低压交流异步电动机调试</w:t>
            </w:r>
          </w:p>
        </w:tc>
        <w:tc>
          <w:tcPr>
            <w:tcW w:w="2232" w:type="dxa"/>
          </w:tcPr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[项目特征]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1.名称:低压交流异步电动机调试</w:t>
            </w:r>
          </w:p>
          <w:p w:rsidR="004E71F8" w:rsidRDefault="00877C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[工作内容]</w:t>
            </w:r>
          </w:p>
          <w:p w:rsidR="004E71F8" w:rsidRDefault="00877C84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1.调试</w:t>
            </w:r>
          </w:p>
        </w:tc>
        <w:tc>
          <w:tcPr>
            <w:tcW w:w="5662" w:type="dxa"/>
          </w:tcPr>
          <w:p w:rsidR="004E71F8" w:rsidRDefault="00877C84" w:rsidP="00A04A63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因消防水泵的电机重新绕制后，为确保电机符合正常，需对电机进行模拟符合运行进行调试，确保电机运行精度和符合符合需要，确保电机能持续正常运行的关键环节，是电机运行的重要手段和措施。</w:t>
            </w:r>
          </w:p>
        </w:tc>
      </w:tr>
    </w:tbl>
    <w:p w:rsidR="007D5522" w:rsidRDefault="007D5522" w:rsidP="007D5522">
      <w:pPr>
        <w:spacing w:line="480" w:lineRule="exact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二、管网探漏的内容及要求</w:t>
      </w:r>
    </w:p>
    <w:p w:rsidR="007D5522" w:rsidRDefault="007D5522" w:rsidP="007D5522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1、服务内容</w:t>
      </w:r>
    </w:p>
    <w:p w:rsidR="007D5522" w:rsidRDefault="007D5522" w:rsidP="007D5522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校区排水管网在运行中常常会出现内壁腐蚀、破裂变形、接头错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位等结构性缺陷病害，根据排水管网病害的严重程度和所处路段的重要性，避免污水横流污染环境、路面积水形成城市内涝或者路面突然塌陷威胁行车行人的安全，影响校区的安全和正常运行。</w:t>
      </w:r>
    </w:p>
    <w:p w:rsidR="007D5522" w:rsidRDefault="007D5522" w:rsidP="007D5522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工作要求：</w:t>
      </w:r>
    </w:p>
    <w:p w:rsidR="007D5522" w:rsidRDefault="007D5522" w:rsidP="007D5522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（1）、消防管网探测费用为包干价；如果未检测出漏水点只收取进场费。</w:t>
      </w:r>
    </w:p>
    <w:p w:rsidR="007D5522" w:rsidRDefault="007D5522" w:rsidP="007D5522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（2）、遵守甲方的相关规定，自负施工安全责任。</w:t>
      </w:r>
    </w:p>
    <w:p w:rsidR="007D5522" w:rsidRDefault="007D5522" w:rsidP="007D5522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（3）、所探测的漏点准确率保证在95%以上,开挖的漏水点范围半径 在1-1.5米内。</w:t>
      </w:r>
    </w:p>
    <w:p w:rsidR="007D5522" w:rsidRDefault="007D5522" w:rsidP="007D552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（4）、当探测的管线埋深超过1米时，开挖的漏水点范围半径在1.5-2米内。</w:t>
      </w:r>
    </w:p>
    <w:p w:rsidR="007D5522" w:rsidRDefault="007D5522" w:rsidP="007D552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（5）、验收时对漏水点的确认，不能蒙哄过关。</w:t>
      </w:r>
    </w:p>
    <w:p w:rsidR="007D5522" w:rsidRDefault="007D5522" w:rsidP="007D5522">
      <w:pPr>
        <w:spacing w:line="48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3、服务要求</w:t>
      </w:r>
    </w:p>
    <w:p w:rsidR="007D5522" w:rsidRDefault="007D5522" w:rsidP="007D5522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达到国家现行有关施工质量验收规范要求，并达到合格标准。质保范围和质保期限按《建设工程质量管理条例》规定执行，不低于国家有关规定。</w:t>
      </w:r>
    </w:p>
    <w:p w:rsidR="004E71F8" w:rsidRDefault="004E71F8"/>
    <w:sectPr w:rsidR="004E71F8" w:rsidSect="004E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D2" w:rsidRDefault="000D30D2" w:rsidP="00B727C8">
      <w:r>
        <w:separator/>
      </w:r>
    </w:p>
  </w:endnote>
  <w:endnote w:type="continuationSeparator" w:id="0">
    <w:p w:rsidR="000D30D2" w:rsidRDefault="000D30D2" w:rsidP="00B7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D2" w:rsidRDefault="000D30D2" w:rsidP="00B727C8">
      <w:r>
        <w:separator/>
      </w:r>
    </w:p>
  </w:footnote>
  <w:footnote w:type="continuationSeparator" w:id="0">
    <w:p w:rsidR="000D30D2" w:rsidRDefault="000D30D2" w:rsidP="00B72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DF4432"/>
    <w:multiLevelType w:val="singleLevel"/>
    <w:tmpl w:val="F3DF44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5ZjM2ZGVlYWExNzMzNzFiYzIxNjAyOTI5NGQwNjAifQ=="/>
  </w:docVars>
  <w:rsids>
    <w:rsidRoot w:val="207E4376"/>
    <w:rsid w:val="000D30D2"/>
    <w:rsid w:val="004E71F8"/>
    <w:rsid w:val="007D5522"/>
    <w:rsid w:val="00877C84"/>
    <w:rsid w:val="0088345C"/>
    <w:rsid w:val="00A04A63"/>
    <w:rsid w:val="00A20DCF"/>
    <w:rsid w:val="00B727C8"/>
    <w:rsid w:val="00FE6749"/>
    <w:rsid w:val="155078D7"/>
    <w:rsid w:val="1AF847C8"/>
    <w:rsid w:val="207E4376"/>
    <w:rsid w:val="2D193117"/>
    <w:rsid w:val="3F292984"/>
    <w:rsid w:val="4E1E7653"/>
    <w:rsid w:val="66E266A4"/>
    <w:rsid w:val="6B2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E71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27C8"/>
    <w:rPr>
      <w:kern w:val="2"/>
      <w:sz w:val="18"/>
      <w:szCs w:val="18"/>
    </w:rPr>
  </w:style>
  <w:style w:type="paragraph" w:styleId="a5">
    <w:name w:val="footer"/>
    <w:basedOn w:val="a"/>
    <w:link w:val="Char0"/>
    <w:rsid w:val="00B7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2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6</cp:revision>
  <dcterms:created xsi:type="dcterms:W3CDTF">2022-06-14T02:45:00Z</dcterms:created>
  <dcterms:modified xsi:type="dcterms:W3CDTF">2022-06-19T01:49:00Z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C382935FA52240EBAA0572915C5E0AF3</vt:lpwstr>
  </property>
</Properties>
</file>