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12" w:lineRule="auto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重庆市农业机械化学校</w:t>
      </w: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城市轨道交通自动检票机技术参数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一、配置清单</w:t>
      </w:r>
    </w:p>
    <w:tbl>
      <w:tblPr>
        <w:tblStyle w:val="4"/>
        <w:tblW w:w="48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496"/>
        <w:gridCol w:w="1017"/>
        <w:gridCol w:w="878"/>
        <w:gridCol w:w="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单向进站检票机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通道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单向出站检票机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通道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lang w:val="en-US" w:eastAsia="zh-CN" w:bidi="ar-SA"/>
        </w:rPr>
        <w:t>二、技术参数要求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注：为保障所投设备质量能够满足采购方需求，带★部分必须在投标响应文件中提供，如未能提供，则失去成为中标候选人资格。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654"/>
        <w:gridCol w:w="6397"/>
        <w:gridCol w:w="490"/>
        <w:gridCol w:w="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312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单向进站检票机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闸机采用伺服控制技术机芯，能有效保证长时间、大客流下无故障使用。检票通道主要由翼闸、工控机、乘客显示器、票卡读写器等组成。通过以太网与车站AFC数据库相连进行车票的有效性验证，对异常票进行初步分析（如余额不足、进出次序错误），并执行开闸放行或者提示无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1.翼闸基本参数：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外形尺寸：长*宽*高=2000*280*1100(mm)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电源电压：220VAC±10%，50HZ±4％；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工作环境：-25℃—+75℃；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通行速度： 25—45人/分钟；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开关闸时间：0.2秒；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通道宽度：550-600MM；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电机：直流无刷伺服电机；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传感器：品牌红外线传感器，10对；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乘客显示屏：7寸，分辨率800×480；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上电后进入通行状态所需时间：3秒；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防水防尘等级达到IP32以上；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出现故障后的自动复位时间：10秒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工作噪音：55分贝以下；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箱体材料：整机采用国标304不锈钢，厚度1.5mm；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单机箱重量：110KG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2.通道功能性要求：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）机芯要求：闸机机芯是闸机的核心部件，本闸机采用高性能、低故障的伺服机芯。伺服机芯集伺服电机、定位编码器、伺服闭环驱动器于一体，体积小、功耗低、定位精准；具有PID自动参数调节功能以及加减速功能，调速平滑畅顺；有欠压、过压、过载、过流、过温以及编码器异常保护功能；具备防夹人功能，以及运行时遇阻保护功能；模块化设计，故障率低，整体模块运行平稳，噪音小，适应大客流长期冲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）扇门要求：扇门的开关应完全到位。开启状态下，扇门应能够完全收缩到检票机箱体内，不能对乘客通过造成任何阻碍，在紧急按钮按下或断电情况下，扇门能自动收回，并保持在打开位置。扇门的外部封包材料应采用无卤、阻燃、柔性材料，扇门应具有耐磨损和耐碰撞性能；扇门没有锋利、毛糙的棱角。扇门前端应采用软性材料，避免乘客受伤。采用红色泡塑材料软板，厚度不小于5c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3）消防要求：可以通过安装消防按钮控制闸机开闸，也可以实现断电情况下，闸机自动开闸。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4）进出方式控制：进出次序需要按照先进后出的原则。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5）防反向功能：乘客只能从刷卡方向过闸，闸门打开后，如反方向有人闯入，则扇门立即关闭并报警，闯入者退出通道后，扇门再次开启，刷卡者通行后扇门关闭。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）防夹功能：当乘客处于闸机门板之间且未通过时，门板不得关闭，直到乘客离开门板感应区，如出现有乘客未刷卡紧随前面乘客过闸，闸机在前面乘客通过后关闸时，感应区感应到有人到达，此时门板需要立即缩回机箱，保证行人安全，同时报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7）车票识别：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车票处理速度：0.3 秒/张（包括检查、编码、校验）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扇门开启速度：从检查车票有效后，扇门机构完全打开时间0.4 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通行速度：无回收车票情况下40 人/分钟。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12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12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312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单向出站检票机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闸机采用伺服控制技术机芯，能有效保证长时间、大客流下无故障使用。检票通道主要由翼闸、工控机、乘客显示器、票卡读写器、单程票收回机构、维护面板等组成。通过以太网与车站AFC数据库相连进行车票的有效性验证，对异常票进行初步分析（如余额不足、进出次序错误），并执行开闸放行或者提示无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1.翼闸基本参数：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外形尺寸：长*宽*高=2000*280*1100(mm)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电源电压：220VAC±10%，50HZ±4％；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工作环境：-25℃—+75℃；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通行速度： 25—45人/分钟；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开关闸时间：0.2秒；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通道宽度：550-600MM；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电机：直流无刷伺服电机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传感器：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品牌红外线传感器，10对。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乘客显示屏：7寸，分辨率800×480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上电后进入通行状态所需时间：3秒；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防水防尘等级达到IP32以上；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出现故障后的自动复位时间：10秒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工作噪音：55分贝以下；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箱体材料：整机采用国标304不锈钢，厚度1.5mm；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单机箱重量：110KG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单程票回收模块采用方形IC卡回收模块，模块具有两个回收箱，回收箱最大容量1,000 张/个，1个废票箱，最大容量300张/个，回收票卡速度应≤1 张/秒。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2.通道功能性要求：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）机芯要求：闸机机芯是闸机的核心部件，本闸机采用高性能、低故障的伺服机芯。伺服机芯集伺服电机、定位编码器、伺服闭环驱动器于一体，体积小、功耗低、定位精准；具有PID自动参数调节功能以及加减速功能，调速平滑畅顺；有欠压、过压、过载、过流、过温以及编码器异常保护功能；具备防夹人功能，以及运行时遇阻保护功能；模块化设计，故障率低，整体模块运行平稳，噪音小，适应大客流长期冲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）扇门要求：扇门的开关应完全到位。开启状态下，扇门应能够完全收缩到检票机箱体内，不能对乘客通过造成任何阻碍，在紧急按钮按下或断电情况下，扇门能自动收回，并保持在打开位置。扇门的外部封包材料应采用无卤、阻燃、柔性材料，扇门应具有耐磨损和耐碰撞性能；扇门没有锋利、毛糙的棱角。扇门前端应采用软性材料，避免乘客受伤。采用红色泡塑材料软板，厚度不小于5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3）消防要求：可以通过安装消防按钮控制闸机开闸，也可以实现断电情况下，闸机自动开闸。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4）进出方式控制：进出次序需要按照先进后出的原则。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5）防反向功能：乘客只能从刷卡方向过闸，闸门打开后，如反方向有人闯入，则扇门立即关闭并报警，闯入者退出通道后，扇门再次开启，刷卡者通行后扇门关闭。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）防夹功能：当乘客处于闸机门板之间且未通过时，门板不得关闭，直到乘客离开门板感应区，如出现有乘客未刷卡紧随前面乘客过闸，闸机在前面乘客通过后关闸时，感应区感应到有人到达，此时门板需要立即缩回机箱，保证行人安全，同时报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7）车票识别：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车票处理速度：0.3 秒/张（包括检查、编码、校验）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扇门开启速度：从检查车票有效后，扇门机构完全打开时间不超过0.4 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通行速度：无回收车票情况下40 人/分钟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回收车票情况下30人/分钟。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与学校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现有（SC）售检票管理软件，实现原有售检票系统及软件对本次招标检票产品的无缝兼容，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投标人须在文件中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联动方案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、联动承诺函和预计实施的联动接口协议。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★满足自动检票机实训教学及1+X实操考核需求。 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基本功能要求： 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1．具备进出通道的通行控制的功能。 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2．具备读写、回收、退还车票和计扣车费的功能。 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3．具备乘客信息提示、运行状态显示和报警的功能。 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4．具备维护人员操作界面。 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5．具备与 SC 通信、交易记录和审计数据的生成、存储 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和传送的功能。 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6．在断电和接到紧急放行的信号后，具备自动打开检票 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通道的功能。 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7．具备拆装票箱及设置简单故障的功能。</w:t>
            </w:r>
          </w:p>
          <w:p>
            <w:pPr>
              <w:pStyle w:val="7"/>
              <w:widowControl w:val="0"/>
              <w:ind w:left="0" w:leftChars="0" w:firstLine="0" w:firstLine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★本项目建设目标为成为城市轨道交通1+X站务员职业技能等级证书考点，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投标单位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或制造商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必须聘有城市轨道交通1+X站务员职业技能等级证书教育部指定的第三方评价组织机构认定的1+X站务考评员，需提供第三方评价组织机构认定的考评人员证书复印件及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投标单位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或制造商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为其缴纳近三月的社保材料证明材料加盖公章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12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12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通道</w:t>
            </w:r>
          </w:p>
        </w:tc>
      </w:tr>
    </w:tbl>
    <w:p>
      <w:pPr>
        <w:rPr>
          <w:rFonts w:hint="eastAsia"/>
          <w:lang w:val="en-US" w:eastAsia="zh-CN"/>
        </w:rPr>
      </w:pPr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OWI2YmVmMzBkNTRjNDhhZjcxZTZiNDE0ZWM0YzkifQ=="/>
  </w:docVars>
  <w:rsids>
    <w:rsidRoot w:val="3F3169C6"/>
    <w:rsid w:val="021A09FD"/>
    <w:rsid w:val="0324719D"/>
    <w:rsid w:val="0844028A"/>
    <w:rsid w:val="12F638C6"/>
    <w:rsid w:val="2072141F"/>
    <w:rsid w:val="3F3169C6"/>
    <w:rsid w:val="454D2143"/>
    <w:rsid w:val="46220201"/>
    <w:rsid w:val="46680663"/>
    <w:rsid w:val="49847CA8"/>
    <w:rsid w:val="4D4723CF"/>
    <w:rsid w:val="5BB72B82"/>
    <w:rsid w:val="5CF075A0"/>
    <w:rsid w:val="641D732B"/>
    <w:rsid w:val="74FE3782"/>
    <w:rsid w:val="77811976"/>
    <w:rsid w:val="78611500"/>
    <w:rsid w:val="794B223C"/>
    <w:rsid w:val="7AED21AA"/>
    <w:rsid w:val="7D6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</w:rPr>
  </w:style>
  <w:style w:type="paragraph" w:styleId="3">
    <w:name w:val="Plain Text"/>
    <w:basedOn w:val="1"/>
    <w:next w:val="2"/>
    <w:qFormat/>
    <w:uiPriority w:val="0"/>
    <w:rPr>
      <w:rFonts w:ascii="宋体" w:hAnsi="Courier New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8">
    <w:name w:val="D图"/>
    <w:basedOn w:val="1"/>
    <w:qFormat/>
    <w:uiPriority w:val="0"/>
    <w:pPr>
      <w:spacing w:line="360" w:lineRule="auto"/>
      <w:ind w:firstLine="0" w:firstLineChars="0"/>
      <w:jc w:val="center"/>
    </w:pPr>
    <w:rPr>
      <w:rFonts w:ascii="宋体" w:hAnsi="宋体" w:eastAsia="宋体"/>
      <w:sz w:val="21"/>
      <w:szCs w:val="22"/>
    </w:rPr>
  </w:style>
  <w:style w:type="paragraph" w:customStyle="1" w:styleId="9">
    <w:name w:val="Plain Text1"/>
    <w:basedOn w:val="1"/>
    <w:qFormat/>
    <w:uiPriority w:val="0"/>
    <w:pPr>
      <w:spacing w:line="480" w:lineRule="auto"/>
    </w:pPr>
    <w:rPr>
      <w:rFonts w:ascii="宋体" w:hAnsi="宋体" w:cs="Courier New"/>
      <w:szCs w:val="21"/>
    </w:rPr>
  </w:style>
  <w:style w:type="paragraph" w:customStyle="1" w:styleId="10">
    <w:name w:val="Plain Text"/>
    <w:basedOn w:val="1"/>
    <w:qFormat/>
    <w:uiPriority w:val="0"/>
    <w:rPr>
      <w:rFonts w:ascii="宋体" w:hAnsi="Courier New"/>
      <w:b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2703</Words>
  <Characters>2873</Characters>
  <Lines>0</Lines>
  <Paragraphs>0</Paragraphs>
  <TotalTime>3</TotalTime>
  <ScaleCrop>false</ScaleCrop>
  <LinksUpToDate>false</LinksUpToDate>
  <CharactersWithSpaces>2897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2022-10-20T05:17:00Z</dcterms:created>
  <dc:creator>超Ren</dc:creator>
  <cp:lastModifiedBy>陈罗凤</cp:lastModifiedBy>
  <dcterms:modified xsi:type="dcterms:W3CDTF">2022-10-25T11:45:45Z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9BD23462D3D44FDEA8238B2465197C37</vt:lpwstr>
  </property>
</Properties>
</file>