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0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/>
        <w:textAlignment w:val="baseline"/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val="en-US" w:eastAsia="zh-CN"/>
        </w:rPr>
        <w:t>1</w:t>
      </w:r>
    </w:p>
    <w:p w14:paraId="3DD01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/>
        <w:textAlignment w:val="baseline"/>
        <w:rPr>
          <w:rFonts w:hint="eastAsia" w:ascii="Times New Roman" w:hAnsi="Times New Roman" w:eastAsia="方正黑体_GBK" w:cs="方正黑体_GBK"/>
          <w:color w:val="111111"/>
          <w:spacing w:val="-6"/>
          <w:sz w:val="32"/>
          <w:szCs w:val="32"/>
          <w:lang w:eastAsia="zh-CN"/>
        </w:rPr>
      </w:pPr>
    </w:p>
    <w:p w14:paraId="0466F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 w:hanging="3625"/>
        <w:jc w:val="center"/>
        <w:textAlignment w:val="baseline"/>
        <w:rPr>
          <w:rFonts w:hint="eastAsia" w:ascii="Times New Roman" w:hAnsi="Times New Roman" w:eastAsia="方正小标宋_GBK" w:cs="方正小标宋_GBK"/>
          <w:color w:val="111111"/>
          <w:spacing w:val="-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111111"/>
          <w:spacing w:val="-1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小标宋_GBK" w:cs="方正小标宋_GBK"/>
          <w:color w:val="111111"/>
          <w:spacing w:val="-1"/>
          <w:sz w:val="44"/>
          <w:szCs w:val="44"/>
          <w:lang w:eastAsia="zh-CN"/>
        </w:rPr>
        <w:t>采购项目服务要求</w:t>
      </w:r>
    </w:p>
    <w:p w14:paraId="7C678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 w:firstLine="616" w:firstLineChars="200"/>
        <w:textAlignment w:val="baseline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</w:p>
    <w:p w14:paraId="2B4CDA2B">
      <w:pPr>
        <w:spacing w:line="578" w:lineRule="exact"/>
        <w:ind w:firstLine="616" w:firstLineChars="200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一、智慧黑板基本情况</w:t>
      </w:r>
    </w:p>
    <w:p w14:paraId="3E5A62A3">
      <w:pPr>
        <w:spacing w:line="578" w:lineRule="exact"/>
        <w:ind w:firstLine="616" w:firstLineChars="200"/>
        <w:jc w:val="both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重庆市农业机械化学校本次服务采购智慧黑板包括：希沃BV86EB智慧教室纳米黑板142台，于2021年11月采购，质保期3年，已过质保期。</w:t>
      </w:r>
    </w:p>
    <w:p w14:paraId="2C86D7D7">
      <w:pPr>
        <w:spacing w:line="578" w:lineRule="exact"/>
        <w:ind w:firstLine="616" w:firstLineChars="200"/>
        <w:jc w:val="both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二、维修维护服务内容</w:t>
      </w:r>
    </w:p>
    <w:p w14:paraId="4C1317AA">
      <w:pPr>
        <w:spacing w:line="578" w:lineRule="exact"/>
        <w:ind w:firstLine="616" w:firstLineChars="200"/>
        <w:jc w:val="both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1. 服务范围：项目包括维护类、安装和检测类、简单服务类、数据管理类、硬件更换类和尝试维修类等服务项目。如智慧教室纳米黑板、视频展台的硬件维护、软件升级及故障排查。</w:t>
      </w:r>
    </w:p>
    <w:p w14:paraId="137FB651">
      <w:pPr>
        <w:spacing w:line="578" w:lineRule="exact"/>
        <w:ind w:firstLine="616" w:firstLineChars="200"/>
        <w:jc w:val="both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2. 服务期限：3年。</w:t>
      </w:r>
      <w:bookmarkStart w:id="0" w:name="_GoBack"/>
      <w:bookmarkEnd w:id="0"/>
    </w:p>
    <w:p w14:paraId="258207EF">
      <w:pPr>
        <w:spacing w:line="578" w:lineRule="exact"/>
        <w:ind w:firstLine="616" w:firstLineChars="200"/>
        <w:jc w:val="both"/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3. 服务收费费用构成：服务收费费用构成包括人工服务费和零备件材料费。</w:t>
      </w:r>
    </w:p>
    <w:p w14:paraId="78BBEC8F">
      <w:pPr>
        <w:ind w:firstLine="616" w:firstLineChars="20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111111"/>
          <w:spacing w:val="-6"/>
          <w:sz w:val="32"/>
          <w:szCs w:val="32"/>
          <w:lang w:eastAsia="zh-CN"/>
        </w:rPr>
        <w:t>4.其他说明：中选服务供应商需严格按照比选报价开展学校智慧黑板的维修、维护服务，换装新配件设备质保1年，若遇相关服务内容未包含在竞标报价范围内，所收取的相关服务费用不得高于市场价格，且需报学校核定价格后采购安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917C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EF458"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BPXd98BAAC+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BPXd9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BEF458"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06D6F"/>
    <w:rsid w:val="0EB07CEB"/>
    <w:rsid w:val="104E49EC"/>
    <w:rsid w:val="19020FF7"/>
    <w:rsid w:val="2474291A"/>
    <w:rsid w:val="25655CB5"/>
    <w:rsid w:val="281C1CDD"/>
    <w:rsid w:val="2EDD06A3"/>
    <w:rsid w:val="373C46A6"/>
    <w:rsid w:val="37F14716"/>
    <w:rsid w:val="381614A8"/>
    <w:rsid w:val="50ED3FD0"/>
    <w:rsid w:val="5FE75CE6"/>
    <w:rsid w:val="6EE06D6F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link w:val="10"/>
    <w:qFormat/>
    <w:uiPriority w:val="0"/>
    <w:pPr>
      <w:spacing w:before="60" w:beforeAutospacing="1" w:afterAutospacing="1" w:line="600" w:lineRule="exact"/>
      <w:ind w:leftChars="0"/>
      <w:jc w:val="center"/>
      <w:outlineLvl w:val="0"/>
    </w:pPr>
    <w:rPr>
      <w:rFonts w:ascii="宋体" w:hAnsi="宋体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72" w:firstLineChars="200"/>
      <w:outlineLvl w:val="1"/>
    </w:pPr>
    <w:rPr>
      <w:rFonts w:ascii="Arial" w:hAnsi="Arial" w:eastAsia="方正楷体_GBK" w:cstheme="minorBidi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标题 1 Char"/>
    <w:link w:val="2"/>
    <w:qFormat/>
    <w:uiPriority w:val="0"/>
    <w:rPr>
      <w:rFonts w:ascii="宋体" w:hAnsi="宋体" w:eastAsia="方正小标宋_GBK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330</Characters>
  <Lines>0</Lines>
  <Paragraphs>0</Paragraphs>
  <TotalTime>0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2025-12-26T07:54:00Z</dcterms:created>
  <dc:creator>林芯如</dc:creator>
  <cp:lastModifiedBy>林芯如</cp:lastModifiedBy>
  <dcterms:modified xsi:type="dcterms:W3CDTF">2025-12-26T07:58:31Z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DCD2CE9268AC433EAB50C17A81387C30_11</vt:lpwstr>
  </property>
  <property fmtid="{D5CDD505-2E9C-101B-9397-08002B2CF9AE}" pid="4" name="KSOTemplateDocerSaveRecord">
    <vt:lpwstr>eyJoZGlkIjoiYTBiZTBlZDNiZDYxZDcyZjMzZTQyYTkyODc2NTVjNjEiLCJ1c2VySWQiOiIxNzc2MjQ4MDM0In0=</vt:lpwstr>
  </property>
</Properties>
</file>